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2E1C" w:rsidRPr="00127EB9" w:rsidRDefault="00422E1C" w:rsidP="00127EB9">
      <w:pPr>
        <w:pStyle w:val="Default"/>
        <w:spacing w:before="240" w:after="240" w:line="276" w:lineRule="auto"/>
        <w:jc w:val="center"/>
        <w:rPr>
          <w:sz w:val="28"/>
          <w:szCs w:val="28"/>
        </w:rPr>
      </w:pPr>
      <w:r w:rsidRPr="00127EB9">
        <w:rPr>
          <w:b/>
          <w:bCs/>
          <w:sz w:val="28"/>
          <w:szCs w:val="28"/>
        </w:rPr>
        <w:t>SEMESTER-3</w:t>
      </w:r>
    </w:p>
    <w:p w:rsidR="00422E1C" w:rsidRPr="00127EB9" w:rsidRDefault="00422E1C" w:rsidP="00127EB9">
      <w:pPr>
        <w:pStyle w:val="Default"/>
        <w:spacing w:before="240" w:line="276" w:lineRule="auto"/>
      </w:pPr>
      <w:r w:rsidRPr="00127EB9">
        <w:rPr>
          <w:b/>
          <w:bCs/>
        </w:rPr>
        <w:t xml:space="preserve">Subject Name: Education </w:t>
      </w:r>
    </w:p>
    <w:p w:rsidR="00422E1C" w:rsidRPr="00127EB9" w:rsidRDefault="00422E1C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Code: EDU0300104 </w:t>
      </w:r>
    </w:p>
    <w:p w:rsidR="00422E1C" w:rsidRPr="00127EB9" w:rsidRDefault="00422E1C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Name: EDUCATIONAL SOCIOLOGY </w:t>
      </w:r>
    </w:p>
    <w:p w:rsidR="00422E1C" w:rsidRPr="00127EB9" w:rsidRDefault="00422E1C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level: 100 – 199 </w:t>
      </w:r>
    </w:p>
    <w:p w:rsidR="00422E1C" w:rsidRPr="00127EB9" w:rsidRDefault="00422E1C" w:rsidP="00127EB9">
      <w:pPr>
        <w:pStyle w:val="Default"/>
        <w:spacing w:line="276" w:lineRule="auto"/>
      </w:pPr>
      <w:r w:rsidRPr="00127EB9">
        <w:rPr>
          <w:b/>
          <w:bCs/>
        </w:rPr>
        <w:t xml:space="preserve">Credit: 4 </w:t>
      </w:r>
    </w:p>
    <w:p w:rsidR="00422E1C" w:rsidRPr="00127EB9" w:rsidRDefault="00422E1C" w:rsidP="00127EB9">
      <w:pPr>
        <w:pStyle w:val="Default"/>
        <w:spacing w:line="276" w:lineRule="auto"/>
      </w:pPr>
      <w:r w:rsidRPr="00127EB9">
        <w:rPr>
          <w:b/>
          <w:bCs/>
        </w:rPr>
        <w:t xml:space="preserve">Total Marks: 100 (Internal – 40, External – 60) </w:t>
      </w:r>
    </w:p>
    <w:p w:rsidR="00422E1C" w:rsidRPr="00127EB9" w:rsidRDefault="00422E1C" w:rsidP="00127EB9">
      <w:pPr>
        <w:pStyle w:val="Default"/>
        <w:spacing w:before="240" w:line="276" w:lineRule="auto"/>
      </w:pPr>
      <w:r w:rsidRPr="00127EB9">
        <w:rPr>
          <w:b/>
          <w:bCs/>
        </w:rPr>
        <w:t xml:space="preserve">Course Outcomes: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before="240" w:after="23" w:line="276" w:lineRule="auto"/>
        <w:ind w:left="360" w:hanging="360"/>
      </w:pPr>
      <w:r w:rsidRPr="00127EB9">
        <w:t>Explain the concept and nature of sociology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Analyze the relationship between sociology and education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Describe the concept and nature of culture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Analyze the interrelationship between culture and education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Illustrate the concept and processes of socialization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Explain the role of education in the process of socialization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Describe the concept, nature, and factors influencing social change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Explain the role of education in facilitating social change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after="23" w:line="276" w:lineRule="auto"/>
        <w:ind w:left="360" w:hanging="360"/>
      </w:pPr>
      <w:r w:rsidRPr="00127EB9">
        <w:t>Describe the concept, nature, and types of social groups</w:t>
      </w:r>
      <w:r w:rsidRPr="00127EB9">
        <w:rPr>
          <w:b/>
          <w:bCs/>
        </w:rPr>
        <w:t xml:space="preserve">. </w:t>
      </w:r>
    </w:p>
    <w:p w:rsidR="00422E1C" w:rsidRPr="00127EB9" w:rsidRDefault="00422E1C" w:rsidP="00127EB9">
      <w:pPr>
        <w:pStyle w:val="Default"/>
        <w:numPr>
          <w:ilvl w:val="0"/>
          <w:numId w:val="1"/>
        </w:numPr>
        <w:spacing w:line="276" w:lineRule="auto"/>
        <w:ind w:left="360" w:hanging="360"/>
      </w:pPr>
      <w:r w:rsidRPr="00127EB9">
        <w:t>Analyze the differences between social group and crowd</w:t>
      </w:r>
      <w:r w:rsidRPr="00127EB9">
        <w:rPr>
          <w:b/>
          <w:bCs/>
        </w:rPr>
        <w:t>.</w:t>
      </w:r>
    </w:p>
    <w:tbl>
      <w:tblPr>
        <w:tblStyle w:val="TableGrid"/>
        <w:tblW w:w="9540" w:type="dxa"/>
        <w:tblInd w:w="108" w:type="dxa"/>
        <w:tblLook w:val="04A0"/>
      </w:tblPr>
      <w:tblGrid>
        <w:gridCol w:w="1350"/>
        <w:gridCol w:w="8190"/>
      </w:tblGrid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 xml:space="preserve">Units </w:t>
            </w: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 xml:space="preserve">Contents </w:t>
            </w:r>
          </w:p>
        </w:tc>
      </w:tr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 xml:space="preserve">Unit- 1 </w:t>
            </w:r>
          </w:p>
          <w:p w:rsidR="00422E1C" w:rsidRPr="00127EB9" w:rsidRDefault="00422E1C" w:rsidP="00127EB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Sociology and Education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2"/>
              </w:numPr>
              <w:spacing w:line="276" w:lineRule="auto"/>
              <w:ind w:firstLine="252"/>
            </w:pPr>
            <w:r w:rsidRPr="00127EB9">
              <w:t xml:space="preserve">Concept, Nature and Methods of Sociology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2"/>
              </w:numPr>
              <w:spacing w:line="276" w:lineRule="auto"/>
              <w:ind w:firstLine="252"/>
            </w:pPr>
            <w:r w:rsidRPr="00127EB9">
              <w:t xml:space="preserve">Educational Sociology: Meaning, Nature, Scope and its importance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2"/>
              </w:numPr>
              <w:spacing w:line="276" w:lineRule="auto"/>
              <w:ind w:firstLine="252"/>
            </w:pPr>
            <w:r w:rsidRPr="00127EB9">
              <w:t xml:space="preserve">Relation between Education and Sociology </w:t>
            </w:r>
          </w:p>
        </w:tc>
      </w:tr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 xml:space="preserve">Unit- 2 </w:t>
            </w: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Culture and Education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3"/>
              </w:numPr>
              <w:spacing w:line="276" w:lineRule="auto"/>
              <w:ind w:firstLine="252"/>
            </w:pPr>
            <w:r w:rsidRPr="00127EB9">
              <w:t xml:space="preserve">Concept, Nature and Functions of Culture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3"/>
              </w:numPr>
              <w:spacing w:line="276" w:lineRule="auto"/>
              <w:ind w:firstLine="252"/>
            </w:pPr>
            <w:r w:rsidRPr="00127EB9">
              <w:t xml:space="preserve">Types of Culture: Material and Non-Material Culture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3"/>
              </w:numPr>
              <w:spacing w:line="276" w:lineRule="auto"/>
              <w:ind w:firstLine="252"/>
            </w:pPr>
            <w:r w:rsidRPr="00127EB9">
              <w:t xml:space="preserve">Relationship between Culture and Education </w:t>
            </w:r>
          </w:p>
        </w:tc>
      </w:tr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Unit- 3</w:t>
            </w: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Socialization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6"/>
              </w:numPr>
              <w:spacing w:line="276" w:lineRule="auto"/>
              <w:ind w:firstLine="252"/>
            </w:pPr>
            <w:r w:rsidRPr="00127EB9">
              <w:t xml:space="preserve">Concept, Nature and Processes of Socialization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6"/>
              </w:numPr>
              <w:spacing w:line="276" w:lineRule="auto"/>
              <w:ind w:firstLine="252"/>
            </w:pPr>
            <w:r w:rsidRPr="00127EB9">
              <w:t xml:space="preserve">Agents of Socialization: Family and School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6"/>
              </w:numPr>
              <w:spacing w:line="276" w:lineRule="auto"/>
              <w:ind w:firstLine="252"/>
            </w:pPr>
            <w:r w:rsidRPr="00127EB9">
              <w:t xml:space="preserve">Education as a Socialization Process </w:t>
            </w:r>
          </w:p>
        </w:tc>
      </w:tr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Unit- 4</w:t>
            </w: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Social Change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7"/>
              </w:numPr>
              <w:spacing w:line="276" w:lineRule="auto"/>
              <w:ind w:firstLine="252"/>
            </w:pPr>
            <w:r w:rsidRPr="00127EB9">
              <w:t xml:space="preserve">Concept and Nature of Social Change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7"/>
              </w:numPr>
              <w:spacing w:line="276" w:lineRule="auto"/>
              <w:ind w:firstLine="252"/>
            </w:pPr>
            <w:r w:rsidRPr="00127EB9">
              <w:t xml:space="preserve">Factors of Social Change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7"/>
              </w:numPr>
              <w:spacing w:line="276" w:lineRule="auto"/>
              <w:ind w:firstLine="252"/>
            </w:pPr>
            <w:r w:rsidRPr="00127EB9">
              <w:t xml:space="preserve">Education as an instrument of Social Change </w:t>
            </w:r>
          </w:p>
        </w:tc>
      </w:tr>
      <w:tr w:rsidR="00422E1C" w:rsidRPr="00127EB9" w:rsidTr="00127EB9">
        <w:tc>
          <w:tcPr>
            <w:tcW w:w="1350" w:type="dxa"/>
          </w:tcPr>
          <w:p w:rsidR="00422E1C" w:rsidRPr="00127EB9" w:rsidRDefault="00422E1C" w:rsidP="00127EB9">
            <w:pPr>
              <w:pStyle w:val="Default"/>
              <w:spacing w:line="276" w:lineRule="auto"/>
              <w:rPr>
                <w:b/>
              </w:rPr>
            </w:pPr>
            <w:r w:rsidRPr="00127EB9">
              <w:rPr>
                <w:b/>
              </w:rPr>
              <w:t>Unit- 5</w:t>
            </w:r>
          </w:p>
        </w:tc>
        <w:tc>
          <w:tcPr>
            <w:tcW w:w="8190" w:type="dxa"/>
          </w:tcPr>
          <w:p w:rsidR="00422E1C" w:rsidRPr="00127EB9" w:rsidRDefault="00422E1C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Social Group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8"/>
              </w:numPr>
              <w:spacing w:line="276" w:lineRule="auto"/>
              <w:ind w:firstLine="252"/>
            </w:pPr>
            <w:r w:rsidRPr="00127EB9">
              <w:t xml:space="preserve">Meaning and Nature of Social Group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8"/>
              </w:numPr>
              <w:spacing w:line="276" w:lineRule="auto"/>
              <w:ind w:firstLine="252"/>
            </w:pPr>
            <w:r w:rsidRPr="00127EB9">
              <w:t xml:space="preserve">Difference between Social Group and Crowd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8"/>
              </w:numPr>
              <w:spacing w:line="276" w:lineRule="auto"/>
              <w:ind w:firstLine="252"/>
            </w:pPr>
            <w:r w:rsidRPr="00127EB9">
              <w:t xml:space="preserve">Types of Social Group: Primary and Secondary Group </w:t>
            </w:r>
          </w:p>
          <w:p w:rsidR="00422E1C" w:rsidRPr="00127EB9" w:rsidRDefault="00422E1C" w:rsidP="00127EB9">
            <w:pPr>
              <w:pStyle w:val="Default"/>
              <w:numPr>
                <w:ilvl w:val="0"/>
                <w:numId w:val="8"/>
              </w:numPr>
              <w:spacing w:line="276" w:lineRule="auto"/>
              <w:ind w:firstLine="252"/>
            </w:pPr>
            <w:r w:rsidRPr="00127EB9">
              <w:t xml:space="preserve">Importance of Primary and Secondary Groups </w:t>
            </w:r>
          </w:p>
        </w:tc>
      </w:tr>
    </w:tbl>
    <w:p w:rsidR="00127EB9" w:rsidRDefault="00127EB9" w:rsidP="00127EB9">
      <w:pPr>
        <w:pStyle w:val="Default"/>
        <w:spacing w:line="276" w:lineRule="auto"/>
        <w:rPr>
          <w:b/>
          <w:bCs/>
        </w:rPr>
      </w:pP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lastRenderedPageBreak/>
        <w:t xml:space="preserve">Recommended Readings: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r w:rsidRPr="00127EB9">
        <w:t>Bhatia &amp;</w:t>
      </w:r>
      <w:proofErr w:type="spellStart"/>
      <w:r w:rsidRPr="00127EB9">
        <w:t>Narang</w:t>
      </w:r>
      <w:proofErr w:type="spellEnd"/>
      <w:r w:rsidRPr="00127EB9">
        <w:t xml:space="preserve"> (2013). </w:t>
      </w:r>
      <w:r w:rsidRPr="00127EB9">
        <w:rPr>
          <w:i/>
          <w:iCs/>
        </w:rPr>
        <w:t>Philosophical and Sociological Bases of Education</w:t>
      </w:r>
      <w:r w:rsidRPr="00127EB9">
        <w:t xml:space="preserve">. Ludhiana: </w:t>
      </w:r>
      <w:proofErr w:type="spellStart"/>
      <w:r w:rsidRPr="00127EB9">
        <w:t>Tandon</w:t>
      </w:r>
      <w:proofErr w:type="spellEnd"/>
      <w:r w:rsidRPr="00127EB9">
        <w:t xml:space="preserve"> Publications.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r w:rsidRPr="00127EB9">
        <w:t xml:space="preserve">Brown, F. J. (1954): </w:t>
      </w:r>
      <w:r w:rsidRPr="00127EB9">
        <w:rPr>
          <w:i/>
          <w:iCs/>
        </w:rPr>
        <w:t xml:space="preserve">Educational Sociology (2nd Edition). </w:t>
      </w:r>
      <w:r w:rsidRPr="00127EB9">
        <w:t xml:space="preserve">New York: Prentice Hall.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proofErr w:type="spellStart"/>
      <w:r w:rsidRPr="00127EB9">
        <w:t>Chanda</w:t>
      </w:r>
      <w:proofErr w:type="spellEnd"/>
      <w:r w:rsidRPr="00127EB9">
        <w:t xml:space="preserve">, S.S. &amp; Sharma, R. K. (2002). </w:t>
      </w:r>
      <w:r w:rsidRPr="00127EB9">
        <w:rPr>
          <w:i/>
          <w:iCs/>
        </w:rPr>
        <w:t>Sociology of Education</w:t>
      </w:r>
      <w:r w:rsidRPr="00127EB9">
        <w:t xml:space="preserve">. New Delhi: Atlantic Publishers.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proofErr w:type="spellStart"/>
      <w:r w:rsidRPr="00127EB9">
        <w:t>Ogburn</w:t>
      </w:r>
      <w:proofErr w:type="spellEnd"/>
      <w:r w:rsidRPr="00127EB9">
        <w:t>, W.F. &amp;</w:t>
      </w:r>
      <w:proofErr w:type="spellStart"/>
      <w:r w:rsidRPr="00127EB9">
        <w:t>Nimkoff</w:t>
      </w:r>
      <w:proofErr w:type="spellEnd"/>
      <w:r w:rsidRPr="00127EB9">
        <w:t xml:space="preserve">, W.F. (1966). </w:t>
      </w:r>
      <w:r w:rsidRPr="00127EB9">
        <w:rPr>
          <w:i/>
          <w:iCs/>
        </w:rPr>
        <w:t>A handbook of Sociology</w:t>
      </w:r>
      <w:r w:rsidRPr="00127EB9">
        <w:t xml:space="preserve">. New Delhi: Eurasia Publishing House (Pvt.) Ltd.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proofErr w:type="spellStart"/>
      <w:r w:rsidRPr="00127EB9">
        <w:t>Rao</w:t>
      </w:r>
      <w:proofErr w:type="spellEnd"/>
      <w:r w:rsidRPr="00127EB9">
        <w:t xml:space="preserve">, C. N. Shankar (2005). </w:t>
      </w:r>
      <w:r w:rsidRPr="00127EB9">
        <w:rPr>
          <w:i/>
          <w:iCs/>
        </w:rPr>
        <w:t xml:space="preserve">Sociology-Principles of Sociology with an introduction to Social Thought. </w:t>
      </w:r>
      <w:r w:rsidRPr="00127EB9">
        <w:t xml:space="preserve">New Delhi: S. </w:t>
      </w:r>
      <w:proofErr w:type="spellStart"/>
      <w:r w:rsidRPr="00127EB9">
        <w:t>Chand</w:t>
      </w:r>
      <w:proofErr w:type="spellEnd"/>
      <w:r w:rsidRPr="00127EB9">
        <w:t xml:space="preserve"> &amp; Company. </w:t>
      </w:r>
    </w:p>
    <w:p w:rsidR="00241337" w:rsidRP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</w:pPr>
      <w:r w:rsidRPr="00127EB9">
        <w:t xml:space="preserve">Ravi, S. S. (2015). </w:t>
      </w:r>
      <w:r w:rsidRPr="00127EB9">
        <w:rPr>
          <w:i/>
          <w:iCs/>
        </w:rPr>
        <w:t>Philosophical and Sociological Bases of Education</w:t>
      </w:r>
      <w:r w:rsidRPr="00127EB9">
        <w:t xml:space="preserve">. New Delhi: Prentice Hall India Pvt. Ltd. </w:t>
      </w:r>
    </w:p>
    <w:p w:rsidR="00127EB9" w:rsidRDefault="00241337" w:rsidP="00127EB9">
      <w:pPr>
        <w:pStyle w:val="Default"/>
        <w:numPr>
          <w:ilvl w:val="0"/>
          <w:numId w:val="10"/>
        </w:numPr>
        <w:spacing w:after="128" w:line="276" w:lineRule="auto"/>
        <w:sectPr w:rsidR="00127EB9" w:rsidSect="00241337">
          <w:pgSz w:w="12240" w:h="16340"/>
          <w:pgMar w:top="1260" w:right="1250" w:bottom="653" w:left="1228" w:header="720" w:footer="720" w:gutter="0"/>
          <w:cols w:space="720"/>
          <w:noEndnote/>
        </w:sectPr>
      </w:pPr>
      <w:proofErr w:type="spellStart"/>
      <w:r w:rsidRPr="00127EB9">
        <w:t>Saikia</w:t>
      </w:r>
      <w:proofErr w:type="spellEnd"/>
      <w:r w:rsidRPr="00127EB9">
        <w:t xml:space="preserve">, </w:t>
      </w:r>
      <w:proofErr w:type="spellStart"/>
      <w:r w:rsidRPr="00127EB9">
        <w:t>Polee</w:t>
      </w:r>
      <w:proofErr w:type="spellEnd"/>
      <w:r w:rsidRPr="00127EB9">
        <w:t xml:space="preserve"> (2019) 2nd Edition. </w:t>
      </w:r>
      <w:r w:rsidRPr="00127EB9">
        <w:rPr>
          <w:i/>
          <w:iCs/>
        </w:rPr>
        <w:t>Sociological Foundations of Education</w:t>
      </w:r>
      <w:r w:rsidR="00127EB9">
        <w:t xml:space="preserve">. </w:t>
      </w:r>
      <w:proofErr w:type="spellStart"/>
      <w:r w:rsidR="00127EB9">
        <w:t>Guwahati</w:t>
      </w:r>
      <w:proofErr w:type="spellEnd"/>
      <w:r w:rsidR="00127EB9">
        <w:t>: DVS Publisher</w:t>
      </w:r>
    </w:p>
    <w:p w:rsidR="00241337" w:rsidRPr="00127EB9" w:rsidRDefault="00241337" w:rsidP="00127EB9">
      <w:pPr>
        <w:pStyle w:val="Default"/>
        <w:spacing w:before="240" w:line="276" w:lineRule="auto"/>
        <w:jc w:val="center"/>
      </w:pPr>
      <w:r w:rsidRPr="00127EB9">
        <w:rPr>
          <w:b/>
          <w:bCs/>
        </w:rPr>
        <w:lastRenderedPageBreak/>
        <w:t>SEMESTER-3</w:t>
      </w:r>
    </w:p>
    <w:p w:rsidR="00241337" w:rsidRPr="00127EB9" w:rsidRDefault="00241337" w:rsidP="00127EB9">
      <w:pPr>
        <w:pStyle w:val="Default"/>
        <w:spacing w:before="240" w:line="276" w:lineRule="auto"/>
      </w:pPr>
      <w:r w:rsidRPr="00127EB9">
        <w:rPr>
          <w:b/>
          <w:bCs/>
        </w:rPr>
        <w:t xml:space="preserve">Subject Name: Education </w:t>
      </w: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Code: EDU0300204 </w:t>
      </w: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Name: EDUCATIONAL MANAGEMENT </w:t>
      </w: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Course level: 100 – 199 </w:t>
      </w: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Credit: 4 </w:t>
      </w:r>
    </w:p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Total Marks: 100 (Internal – 40, External – 60) </w:t>
      </w:r>
    </w:p>
    <w:p w:rsidR="00241337" w:rsidRPr="00127EB9" w:rsidRDefault="00241337" w:rsidP="00127EB9">
      <w:pPr>
        <w:pStyle w:val="Default"/>
        <w:spacing w:before="240" w:line="276" w:lineRule="auto"/>
      </w:pPr>
      <w:r w:rsidRPr="00127EB9">
        <w:rPr>
          <w:b/>
          <w:bCs/>
        </w:rPr>
        <w:t xml:space="preserve">Course Outcomes: </w:t>
      </w:r>
    </w:p>
    <w:p w:rsidR="00241337" w:rsidRPr="00127EB9" w:rsidRDefault="00241337" w:rsidP="00127EB9">
      <w:pPr>
        <w:pStyle w:val="Default"/>
        <w:numPr>
          <w:ilvl w:val="0"/>
          <w:numId w:val="11"/>
        </w:numPr>
        <w:spacing w:before="240" w:after="21" w:line="276" w:lineRule="auto"/>
        <w:ind w:left="360" w:hanging="360"/>
      </w:pPr>
      <w:r w:rsidRPr="00127EB9">
        <w:t xml:space="preserve">Explain the basic concepts, principles, and functions of educational management. </w:t>
      </w:r>
    </w:p>
    <w:p w:rsidR="00241337" w:rsidRPr="00127EB9" w:rsidRDefault="00241337" w:rsidP="00127EB9">
      <w:pPr>
        <w:pStyle w:val="Default"/>
        <w:numPr>
          <w:ilvl w:val="0"/>
          <w:numId w:val="11"/>
        </w:numPr>
        <w:spacing w:after="21" w:line="276" w:lineRule="auto"/>
        <w:ind w:left="360" w:hanging="360"/>
      </w:pPr>
      <w:r w:rsidRPr="00127EB9">
        <w:t xml:space="preserve">Identify and apply various educational resources effectively in teaching-learning and administrative contexts. </w:t>
      </w:r>
    </w:p>
    <w:p w:rsidR="00241337" w:rsidRPr="00127EB9" w:rsidRDefault="00241337" w:rsidP="00127EB9">
      <w:pPr>
        <w:pStyle w:val="Default"/>
        <w:numPr>
          <w:ilvl w:val="0"/>
          <w:numId w:val="11"/>
        </w:numPr>
        <w:spacing w:after="21" w:line="276" w:lineRule="auto"/>
        <w:ind w:left="360" w:hanging="360"/>
      </w:pPr>
      <w:r w:rsidRPr="00127EB9">
        <w:t xml:space="preserve">Analyze the concept, objectives, and significance of educational planning in the development of the education system. </w:t>
      </w:r>
    </w:p>
    <w:p w:rsidR="00241337" w:rsidRPr="00127EB9" w:rsidRDefault="00241337" w:rsidP="00127EB9">
      <w:pPr>
        <w:pStyle w:val="Default"/>
        <w:numPr>
          <w:ilvl w:val="0"/>
          <w:numId w:val="11"/>
        </w:numPr>
        <w:spacing w:line="276" w:lineRule="auto"/>
        <w:ind w:left="360" w:hanging="360"/>
      </w:pPr>
      <w:r w:rsidRPr="00127EB9">
        <w:t xml:space="preserve">Evaluate different types of financial resources and demonstrate the ability to manage financial aspects in educational institutions. </w:t>
      </w:r>
    </w:p>
    <w:tbl>
      <w:tblPr>
        <w:tblStyle w:val="TableGrid"/>
        <w:tblW w:w="10098" w:type="dxa"/>
        <w:tblLook w:val="04A0"/>
      </w:tblPr>
      <w:tblGrid>
        <w:gridCol w:w="1008"/>
        <w:gridCol w:w="9090"/>
      </w:tblGrid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Units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 xml:space="preserve">Contents </w:t>
            </w:r>
          </w:p>
        </w:tc>
      </w:tr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Unit- 1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Introduction to Educational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127EB9">
              <w:t xml:space="preserve">Meaning, nature and scope of Educational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127EB9">
              <w:t xml:space="preserve">Objectives/Purpose of Educational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127EB9">
              <w:t xml:space="preserve">Principles of Educational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2"/>
              </w:numPr>
              <w:spacing w:line="276" w:lineRule="auto"/>
              <w:ind w:firstLine="252"/>
            </w:pPr>
            <w:r w:rsidRPr="00127EB9">
              <w:t xml:space="preserve">Types of Educational Management </w:t>
            </w:r>
            <w:proofErr w:type="spellStart"/>
            <w:r w:rsidRPr="00127EB9">
              <w:t>Centralised</w:t>
            </w:r>
            <w:proofErr w:type="spellEnd"/>
            <w:r w:rsidRPr="00127EB9">
              <w:t xml:space="preserve"> Vs. </w:t>
            </w:r>
            <w:proofErr w:type="spellStart"/>
            <w:r w:rsidRPr="00127EB9">
              <w:t>Decentralised</w:t>
            </w:r>
            <w:proofErr w:type="spellEnd"/>
            <w:r w:rsidRPr="00127EB9">
              <w:t xml:space="preserve"> Autocratic Vs. Democratic </w:t>
            </w:r>
          </w:p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t xml:space="preserve">Creative Vs. Laissez-Faire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3"/>
              </w:numPr>
              <w:spacing w:line="276" w:lineRule="auto"/>
              <w:ind w:firstLine="252"/>
            </w:pPr>
            <w:r w:rsidRPr="00127EB9">
              <w:t xml:space="preserve">Functions of Educational Management- Planning, Organizing, Directing, Supervising and controlling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3"/>
              </w:numPr>
              <w:spacing w:line="276" w:lineRule="auto"/>
              <w:ind w:firstLine="252"/>
            </w:pPr>
            <w:r w:rsidRPr="00127EB9">
              <w:t xml:space="preserve">Classroom Management- Principles, Strategies and Techniques </w:t>
            </w:r>
          </w:p>
        </w:tc>
      </w:tr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Unit- 2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Resources in Education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127EB9">
              <w:t xml:space="preserve">Meaning of resources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127EB9">
              <w:t xml:space="preserve">Types of resources- Human resource, Material resource and Financial resource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127EB9">
              <w:t xml:space="preserve">Management of Human, Material and Financial resources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4"/>
              </w:numPr>
              <w:spacing w:line="276" w:lineRule="auto"/>
              <w:ind w:firstLine="252"/>
            </w:pPr>
            <w:r w:rsidRPr="00127EB9">
              <w:t xml:space="preserve">Optimum Utilization of resources in educational institutions </w:t>
            </w:r>
          </w:p>
        </w:tc>
      </w:tr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Unit- 3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Educational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5"/>
              </w:numPr>
              <w:spacing w:line="276" w:lineRule="auto"/>
              <w:ind w:firstLine="252"/>
            </w:pPr>
            <w:r w:rsidRPr="00127EB9">
              <w:t xml:space="preserve">Meaning, Nature and Importance of educational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5"/>
              </w:numPr>
              <w:spacing w:line="276" w:lineRule="auto"/>
              <w:ind w:firstLine="252"/>
            </w:pPr>
            <w:r w:rsidRPr="00127EB9">
              <w:t xml:space="preserve">Types of educational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5"/>
              </w:numPr>
              <w:spacing w:line="276" w:lineRule="auto"/>
              <w:ind w:firstLine="252"/>
            </w:pPr>
            <w:r w:rsidRPr="00127EB9">
              <w:t xml:space="preserve">Principles of educational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5"/>
              </w:numPr>
              <w:spacing w:line="276" w:lineRule="auto"/>
              <w:ind w:firstLine="252"/>
            </w:pPr>
            <w:r w:rsidRPr="00127EB9">
              <w:t xml:space="preserve">Central State Relationship in Educational Planning, Central and State Educational Advisory Bodies- MHRD, UGC, NCERT, SCERT </w:t>
            </w:r>
          </w:p>
        </w:tc>
      </w:tr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t>Unit- 4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Institutional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6"/>
              </w:numPr>
              <w:spacing w:line="276" w:lineRule="auto"/>
              <w:ind w:firstLine="252"/>
            </w:pPr>
            <w:r w:rsidRPr="00127EB9">
              <w:t xml:space="preserve">Concept, Nature, and Scope of Institutional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6"/>
              </w:numPr>
              <w:spacing w:line="276" w:lineRule="auto"/>
              <w:ind w:firstLine="252"/>
            </w:pPr>
            <w:r w:rsidRPr="00127EB9">
              <w:t xml:space="preserve">Institutional Planning for Infrastructural Development and Personnel Development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6"/>
              </w:numPr>
              <w:spacing w:line="276" w:lineRule="auto"/>
              <w:ind w:firstLine="252"/>
            </w:pPr>
            <w:r w:rsidRPr="00127EB9">
              <w:t xml:space="preserve">Procedure of Institutional Planning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6"/>
              </w:numPr>
              <w:spacing w:line="276" w:lineRule="auto"/>
              <w:ind w:firstLine="252"/>
            </w:pPr>
            <w:proofErr w:type="spellStart"/>
            <w:r w:rsidRPr="00127EB9">
              <w:t>Organisation</w:t>
            </w:r>
            <w:proofErr w:type="spellEnd"/>
            <w:r w:rsidRPr="00127EB9">
              <w:t xml:space="preserve"> of Time Table and Co-curricular Activities </w:t>
            </w:r>
          </w:p>
        </w:tc>
      </w:tr>
      <w:tr w:rsidR="00241337" w:rsidRPr="00127EB9" w:rsidTr="00127EB9">
        <w:tc>
          <w:tcPr>
            <w:tcW w:w="1008" w:type="dxa"/>
          </w:tcPr>
          <w:p w:rsidR="00241337" w:rsidRPr="00127EB9" w:rsidRDefault="00241337" w:rsidP="00127EB9">
            <w:pPr>
              <w:pStyle w:val="Default"/>
              <w:spacing w:line="276" w:lineRule="auto"/>
            </w:pPr>
            <w:r w:rsidRPr="00127EB9">
              <w:rPr>
                <w:b/>
                <w:bCs/>
              </w:rPr>
              <w:lastRenderedPageBreak/>
              <w:t>Unit- 5</w:t>
            </w:r>
          </w:p>
        </w:tc>
        <w:tc>
          <w:tcPr>
            <w:tcW w:w="9090" w:type="dxa"/>
          </w:tcPr>
          <w:p w:rsidR="00241337" w:rsidRPr="00127EB9" w:rsidRDefault="00241337" w:rsidP="00127EB9">
            <w:pPr>
              <w:pStyle w:val="Default"/>
              <w:spacing w:line="276" w:lineRule="auto"/>
              <w:ind w:firstLine="252"/>
            </w:pPr>
            <w:r w:rsidRPr="00127EB9">
              <w:rPr>
                <w:b/>
                <w:bCs/>
              </w:rPr>
              <w:t xml:space="preserve">Financing of Education and Recent Trends in Management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127EB9">
              <w:t xml:space="preserve">Concept of Educational Finance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127EB9">
              <w:t xml:space="preserve">Sources of Educational Finance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127EB9">
              <w:t xml:space="preserve">Principles of Educational Finance </w:t>
            </w:r>
          </w:p>
          <w:p w:rsidR="00241337" w:rsidRPr="00127EB9" w:rsidRDefault="00241337" w:rsidP="00127EB9">
            <w:pPr>
              <w:pStyle w:val="Default"/>
              <w:numPr>
                <w:ilvl w:val="0"/>
                <w:numId w:val="17"/>
              </w:numPr>
              <w:spacing w:line="276" w:lineRule="auto"/>
              <w:ind w:firstLine="252"/>
            </w:pPr>
            <w:r w:rsidRPr="00127EB9">
              <w:t xml:space="preserve">Budget: Concept and Components, Process of Preparing Institutional Budget </w:t>
            </w:r>
          </w:p>
          <w:p w:rsidR="00241337" w:rsidRPr="00127EB9" w:rsidRDefault="00241337" w:rsidP="00127EB9">
            <w:pPr>
              <w:pStyle w:val="Default"/>
              <w:numPr>
                <w:ilvl w:val="1"/>
                <w:numId w:val="17"/>
              </w:numPr>
              <w:spacing w:line="276" w:lineRule="auto"/>
              <w:ind w:firstLine="252"/>
            </w:pPr>
            <w:r w:rsidRPr="00127EB9">
              <w:t xml:space="preserve">Recent Trends in Educational Management Total Quality Management </w:t>
            </w:r>
          </w:p>
          <w:p w:rsidR="00241337" w:rsidRPr="00127EB9" w:rsidRDefault="00241337" w:rsidP="00127EB9">
            <w:pPr>
              <w:pStyle w:val="Default"/>
              <w:numPr>
                <w:ilvl w:val="1"/>
                <w:numId w:val="17"/>
              </w:numPr>
              <w:spacing w:line="276" w:lineRule="auto"/>
              <w:ind w:firstLine="252"/>
            </w:pPr>
            <w:r w:rsidRPr="00127EB9">
              <w:t xml:space="preserve">SWOT Analysis </w:t>
            </w:r>
          </w:p>
        </w:tc>
      </w:tr>
    </w:tbl>
    <w:p w:rsidR="00241337" w:rsidRPr="00127EB9" w:rsidRDefault="00241337" w:rsidP="00127EB9">
      <w:pPr>
        <w:pStyle w:val="Default"/>
        <w:spacing w:line="276" w:lineRule="auto"/>
      </w:pPr>
      <w:r w:rsidRPr="00127EB9">
        <w:rPr>
          <w:b/>
          <w:bCs/>
        </w:rPr>
        <w:t xml:space="preserve">Recommended Readings: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proofErr w:type="spellStart"/>
      <w:r w:rsidRPr="00127EB9">
        <w:t>Bhatnagar</w:t>
      </w:r>
      <w:proofErr w:type="spellEnd"/>
      <w:r w:rsidRPr="00127EB9">
        <w:t xml:space="preserve">, R.P., &amp; Gupta, V. (2006). </w:t>
      </w:r>
      <w:r w:rsidRPr="00127EB9">
        <w:rPr>
          <w:i/>
          <w:iCs/>
        </w:rPr>
        <w:t>Educational Management</w:t>
      </w:r>
      <w:r w:rsidRPr="00127EB9">
        <w:t xml:space="preserve">. Meerut: R. </w:t>
      </w:r>
      <w:proofErr w:type="spellStart"/>
      <w:r w:rsidRPr="00127EB9">
        <w:t>Lall</w:t>
      </w:r>
      <w:proofErr w:type="spellEnd"/>
      <w:r w:rsidRPr="00127EB9">
        <w:t xml:space="preserve"> Book Depot.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r w:rsidRPr="00127EB9">
        <w:t xml:space="preserve">Bhattacharya, S. (2012). </w:t>
      </w:r>
      <w:r w:rsidRPr="00127EB9">
        <w:rPr>
          <w:i/>
          <w:iCs/>
        </w:rPr>
        <w:t>Educational Management: Theory and Practice</w:t>
      </w:r>
      <w:r w:rsidRPr="00127EB9">
        <w:t xml:space="preserve">. </w:t>
      </w:r>
      <w:proofErr w:type="spellStart"/>
      <w:r w:rsidRPr="00127EB9">
        <w:t>Guwahati</w:t>
      </w:r>
      <w:proofErr w:type="spellEnd"/>
      <w:r w:rsidRPr="00127EB9">
        <w:t xml:space="preserve">: EBH Publishers.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proofErr w:type="spellStart"/>
      <w:r w:rsidRPr="00127EB9">
        <w:t>Krishnamacharyulu</w:t>
      </w:r>
      <w:proofErr w:type="spellEnd"/>
      <w:r w:rsidRPr="00127EB9">
        <w:t xml:space="preserve">, V. (2008). </w:t>
      </w:r>
      <w:r w:rsidRPr="00127EB9">
        <w:rPr>
          <w:i/>
          <w:iCs/>
        </w:rPr>
        <w:t>School Management and System of Education</w:t>
      </w:r>
      <w:r w:rsidRPr="00127EB9">
        <w:t xml:space="preserve">. Hyderabad: </w:t>
      </w:r>
      <w:proofErr w:type="spellStart"/>
      <w:r w:rsidRPr="00127EB9">
        <w:t>Neelkamal</w:t>
      </w:r>
      <w:proofErr w:type="spellEnd"/>
      <w:r w:rsidRPr="00127EB9">
        <w:t xml:space="preserve"> Publications Pvt. Ltd.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proofErr w:type="spellStart"/>
      <w:r w:rsidRPr="00127EB9">
        <w:t>Mathur</w:t>
      </w:r>
      <w:proofErr w:type="spellEnd"/>
      <w:r w:rsidRPr="00127EB9">
        <w:t xml:space="preserve">, S.S., &amp; </w:t>
      </w:r>
      <w:proofErr w:type="spellStart"/>
      <w:r w:rsidRPr="00127EB9">
        <w:t>Mathur</w:t>
      </w:r>
      <w:proofErr w:type="spellEnd"/>
      <w:r w:rsidRPr="00127EB9">
        <w:t xml:space="preserve">, S. (2010). </w:t>
      </w:r>
      <w:r w:rsidRPr="00127EB9">
        <w:rPr>
          <w:i/>
          <w:iCs/>
        </w:rPr>
        <w:t xml:space="preserve">School </w:t>
      </w:r>
      <w:proofErr w:type="spellStart"/>
      <w:r w:rsidRPr="00127EB9">
        <w:rPr>
          <w:i/>
          <w:iCs/>
        </w:rPr>
        <w:t>Organisation</w:t>
      </w:r>
      <w:proofErr w:type="spellEnd"/>
      <w:r w:rsidRPr="00127EB9">
        <w:rPr>
          <w:i/>
          <w:iCs/>
        </w:rPr>
        <w:t xml:space="preserve"> and Management</w:t>
      </w:r>
      <w:r w:rsidRPr="00127EB9">
        <w:t xml:space="preserve">. Agra: </w:t>
      </w:r>
      <w:proofErr w:type="spellStart"/>
      <w:r w:rsidRPr="00127EB9">
        <w:t>Agrawal</w:t>
      </w:r>
      <w:proofErr w:type="spellEnd"/>
      <w:r w:rsidRPr="00127EB9">
        <w:t xml:space="preserve"> Publications.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r w:rsidRPr="00127EB9">
        <w:t xml:space="preserve">Sharma, R. N. (2010). </w:t>
      </w:r>
      <w:r w:rsidRPr="00127EB9">
        <w:rPr>
          <w:i/>
          <w:iCs/>
        </w:rPr>
        <w:t xml:space="preserve">Educational Administration, Management and </w:t>
      </w:r>
      <w:proofErr w:type="spellStart"/>
      <w:r w:rsidRPr="00127EB9">
        <w:rPr>
          <w:i/>
          <w:iCs/>
        </w:rPr>
        <w:t>Organisation</w:t>
      </w:r>
      <w:proofErr w:type="spellEnd"/>
      <w:r w:rsidRPr="00127EB9">
        <w:t xml:space="preserve">. Delhi: </w:t>
      </w:r>
      <w:proofErr w:type="spellStart"/>
      <w:r w:rsidRPr="00127EB9">
        <w:t>Surjeet</w:t>
      </w:r>
      <w:proofErr w:type="spellEnd"/>
      <w:r w:rsidRPr="00127EB9">
        <w:t xml:space="preserve"> Publications.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proofErr w:type="spellStart"/>
      <w:r w:rsidRPr="00127EB9">
        <w:t>Sidhu</w:t>
      </w:r>
      <w:proofErr w:type="spellEnd"/>
      <w:r w:rsidRPr="00127EB9">
        <w:t xml:space="preserve">, I. S. (2012). </w:t>
      </w:r>
      <w:r w:rsidRPr="00127EB9">
        <w:rPr>
          <w:i/>
          <w:iCs/>
        </w:rPr>
        <w:t>Educational Administration and Management</w:t>
      </w:r>
      <w:r w:rsidRPr="00127EB9">
        <w:t xml:space="preserve">. Delhi: Pearson India. </w:t>
      </w:r>
    </w:p>
    <w:p w:rsidR="00241337" w:rsidRPr="00127EB9" w:rsidRDefault="00241337" w:rsidP="00127EB9">
      <w:pPr>
        <w:pStyle w:val="Default"/>
        <w:numPr>
          <w:ilvl w:val="0"/>
          <w:numId w:val="19"/>
        </w:numPr>
        <w:spacing w:after="167" w:line="276" w:lineRule="auto"/>
      </w:pPr>
      <w:proofErr w:type="spellStart"/>
      <w:r w:rsidRPr="00127EB9">
        <w:t>Taj</w:t>
      </w:r>
      <w:proofErr w:type="spellEnd"/>
      <w:r w:rsidRPr="00127EB9">
        <w:t xml:space="preserve"> </w:t>
      </w:r>
      <w:proofErr w:type="spellStart"/>
      <w:r w:rsidRPr="00127EB9">
        <w:t>Haseen</w:t>
      </w:r>
      <w:proofErr w:type="spellEnd"/>
      <w:r w:rsidRPr="00127EB9">
        <w:t xml:space="preserve">, &amp; </w:t>
      </w:r>
      <w:proofErr w:type="spellStart"/>
      <w:r w:rsidRPr="00127EB9">
        <w:t>Bhatnagar</w:t>
      </w:r>
      <w:proofErr w:type="spellEnd"/>
      <w:r w:rsidRPr="00127EB9">
        <w:t xml:space="preserve">, P. (2012). </w:t>
      </w:r>
      <w:r w:rsidRPr="00127EB9">
        <w:rPr>
          <w:i/>
          <w:iCs/>
        </w:rPr>
        <w:t xml:space="preserve">Modern Perspectives of Organizational </w:t>
      </w:r>
      <w:proofErr w:type="spellStart"/>
      <w:r w:rsidRPr="00127EB9">
        <w:rPr>
          <w:i/>
          <w:iCs/>
        </w:rPr>
        <w:t>Behaviour</w:t>
      </w:r>
      <w:proofErr w:type="spellEnd"/>
      <w:r w:rsidRPr="00127EB9">
        <w:t xml:space="preserve">. Agra: </w:t>
      </w:r>
      <w:proofErr w:type="spellStart"/>
      <w:r w:rsidRPr="00127EB9">
        <w:t>Harprasad</w:t>
      </w:r>
      <w:proofErr w:type="spellEnd"/>
      <w:r w:rsidRPr="00127EB9">
        <w:t xml:space="preserve"> Institute of </w:t>
      </w:r>
      <w:proofErr w:type="spellStart"/>
      <w:r w:rsidRPr="00127EB9">
        <w:t>Behavioural</w:t>
      </w:r>
      <w:proofErr w:type="spellEnd"/>
      <w:r w:rsidRPr="00127EB9">
        <w:t xml:space="preserve"> Studies. </w:t>
      </w:r>
    </w:p>
    <w:p w:rsidR="00241337" w:rsidRPr="00127EB9" w:rsidRDefault="00241337" w:rsidP="00127EB9">
      <w:pPr>
        <w:pStyle w:val="Default"/>
        <w:spacing w:after="128" w:line="276" w:lineRule="auto"/>
      </w:pPr>
    </w:p>
    <w:sectPr w:rsidR="00241337" w:rsidRPr="00127EB9" w:rsidSect="00241337">
      <w:pgSz w:w="12240" w:h="16340"/>
      <w:pgMar w:top="1260" w:right="1250" w:bottom="653" w:left="1228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667FD5"/>
    <w:multiLevelType w:val="hybridMultilevel"/>
    <w:tmpl w:val="8C6F3E2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32873A3"/>
    <w:multiLevelType w:val="hybridMultilevel"/>
    <w:tmpl w:val="C9D216B3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99AFF7CE"/>
    <w:multiLevelType w:val="hybridMultilevel"/>
    <w:tmpl w:val="A4D27F0F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4078B4A"/>
    <w:multiLevelType w:val="hybridMultilevel"/>
    <w:tmpl w:val="034EE5F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A53A9D9D"/>
    <w:multiLevelType w:val="hybridMultilevel"/>
    <w:tmpl w:val="1AE3E12A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A72ECC2D"/>
    <w:multiLevelType w:val="hybridMultilevel"/>
    <w:tmpl w:val="7889AC86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A91C3D70"/>
    <w:multiLevelType w:val="hybridMultilevel"/>
    <w:tmpl w:val="12ED4A49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1F3402A5"/>
    <w:multiLevelType w:val="hybridMultilevel"/>
    <w:tmpl w:val="102EA420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3FD9B822"/>
    <w:multiLevelType w:val="hybridMultilevel"/>
    <w:tmpl w:val="272FDBE1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44884DBC"/>
    <w:multiLevelType w:val="hybridMultilevel"/>
    <w:tmpl w:val="AFCEE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512B47F"/>
    <w:multiLevelType w:val="hybridMultilevel"/>
    <w:tmpl w:val="2D381F67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4A7F8B87"/>
    <w:multiLevelType w:val="hybridMultilevel"/>
    <w:tmpl w:val="75F3257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5BECC141"/>
    <w:multiLevelType w:val="hybridMultilevel"/>
    <w:tmpl w:val="194F01D8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67C491B4"/>
    <w:multiLevelType w:val="hybridMultilevel"/>
    <w:tmpl w:val="B2CD8F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6A046680"/>
    <w:multiLevelType w:val="hybridMultilevel"/>
    <w:tmpl w:val="7EF4CFB5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6DFF4036"/>
    <w:multiLevelType w:val="hybridMultilevel"/>
    <w:tmpl w:val="BDAA7C14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71141D13"/>
    <w:multiLevelType w:val="hybridMultilevel"/>
    <w:tmpl w:val="0D585CB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7">
    <w:nsid w:val="717A8B8A"/>
    <w:multiLevelType w:val="hybridMultilevel"/>
    <w:tmpl w:val="28CAB4FC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728C3C24"/>
    <w:multiLevelType w:val="hybridMultilevel"/>
    <w:tmpl w:val="E3D62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0"/>
  </w:num>
  <w:num w:numId="4">
    <w:abstractNumId w:val="12"/>
  </w:num>
  <w:num w:numId="5">
    <w:abstractNumId w:val="1"/>
  </w:num>
  <w:num w:numId="6">
    <w:abstractNumId w:val="16"/>
  </w:num>
  <w:num w:numId="7">
    <w:abstractNumId w:val="11"/>
  </w:num>
  <w:num w:numId="8">
    <w:abstractNumId w:val="14"/>
  </w:num>
  <w:num w:numId="9">
    <w:abstractNumId w:val="7"/>
  </w:num>
  <w:num w:numId="10">
    <w:abstractNumId w:val="9"/>
  </w:num>
  <w:num w:numId="11">
    <w:abstractNumId w:val="15"/>
  </w:num>
  <w:num w:numId="12">
    <w:abstractNumId w:val="13"/>
  </w:num>
  <w:num w:numId="13">
    <w:abstractNumId w:val="4"/>
  </w:num>
  <w:num w:numId="14">
    <w:abstractNumId w:val="17"/>
  </w:num>
  <w:num w:numId="15">
    <w:abstractNumId w:val="5"/>
  </w:num>
  <w:num w:numId="16">
    <w:abstractNumId w:val="0"/>
  </w:num>
  <w:num w:numId="17">
    <w:abstractNumId w:val="6"/>
  </w:num>
  <w:num w:numId="18">
    <w:abstractNumId w:val="8"/>
  </w:num>
  <w:num w:numId="19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22E1C"/>
    <w:rsid w:val="00127EB9"/>
    <w:rsid w:val="00241337"/>
    <w:rsid w:val="00422E1C"/>
    <w:rsid w:val="004F4B6C"/>
    <w:rsid w:val="00C01211"/>
    <w:rsid w:val="00F84F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12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422E1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422E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4</Pages>
  <Words>807</Words>
  <Characters>4603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Hiya</dc:creator>
  <cp:lastModifiedBy>Hiya</cp:lastModifiedBy>
  <cp:revision>2</cp:revision>
  <dcterms:created xsi:type="dcterms:W3CDTF">2026-05-17T05:15:00Z</dcterms:created>
  <dcterms:modified xsi:type="dcterms:W3CDTF">2026-05-18T05:29:00Z</dcterms:modified>
</cp:coreProperties>
</file>